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9" w:rsidRDefault="00676518">
      <w:r>
        <w:t xml:space="preserve">         </w:t>
      </w:r>
      <w:r w:rsidR="0044011B">
        <w:t xml:space="preserve">Sayın Velimiz ve Sevgili Öğrencilerimiz, </w:t>
      </w:r>
    </w:p>
    <w:p w:rsidR="002C0E51" w:rsidRDefault="0044011B">
      <w:r>
        <w:t xml:space="preserve">      23-30 May</w:t>
      </w:r>
      <w:r w:rsidR="002C0E51">
        <w:t>ıs tarihleri arasında ilimiz</w:t>
      </w:r>
      <w:r>
        <w:t xml:space="preserve"> oku</w:t>
      </w:r>
      <w:r w:rsidR="002C0E51">
        <w:t xml:space="preserve"> genelindeki oku</w:t>
      </w:r>
      <w:r>
        <w:t>llarda ortak</w:t>
      </w:r>
      <w:r w:rsidR="002C0E51">
        <w:t xml:space="preserve"> olarak</w:t>
      </w:r>
      <w:r>
        <w:t xml:space="preserve"> yapılacak 2. sınavlarımız İl Milli Eğitim Müdürlüğü’nün </w:t>
      </w:r>
      <w:hyperlink r:id="rId5" w:history="1">
        <w:r w:rsidRPr="0032206D">
          <w:rPr>
            <w:rStyle w:val="Kpr"/>
          </w:rPr>
          <w:t>http://bursa.meb.gov.tr</w:t>
        </w:r>
      </w:hyperlink>
      <w:r>
        <w:t xml:space="preserve"> adresinde yayınlanan Ortak Sınav Kılavuzuna göre yapılacaktır.</w:t>
      </w:r>
    </w:p>
    <w:p w:rsidR="0044011B" w:rsidRDefault="002C0E51">
      <w:r>
        <w:t xml:space="preserve">      </w:t>
      </w:r>
      <w:r w:rsidR="0044011B">
        <w:t xml:space="preserve"> Öğrencilerimizin mağdur olmamaları i</w:t>
      </w:r>
      <w:r w:rsidR="00676518">
        <w:t xml:space="preserve">çin aşağıdaki hususları bilmeleri </w:t>
      </w:r>
      <w:r w:rsidR="0044011B">
        <w:t>gerekmektedir.</w:t>
      </w:r>
    </w:p>
    <w:p w:rsidR="00800E23" w:rsidRDefault="0044011B">
      <w:r>
        <w:t xml:space="preserve">       </w:t>
      </w:r>
      <w:r w:rsidR="00676518">
        <w:t>9. ve 10. sınıflarda Yabancı D</w:t>
      </w:r>
      <w:r w:rsidR="00800E23">
        <w:t xml:space="preserve">il </w:t>
      </w:r>
      <w:r w:rsidR="00676518">
        <w:t xml:space="preserve">dersleri </w:t>
      </w:r>
      <w:r w:rsidR="00800E23">
        <w:t xml:space="preserve">ve seçmeli dersler dışında tüm derslerden; 11. Sınıflarda ise yalnız İnkılap Tarihi ve Atatürkçülük ve Felsefe derslerinden ortak sınav yapılacaktır. Sınav sonuçları 2. Sınav sonucu olarak değerlendirilerek e okula işlenecektir. </w:t>
      </w:r>
      <w:r>
        <w:t>Öğrencilerin sınav tarihleri e okula işlenmiştir.</w:t>
      </w:r>
    </w:p>
    <w:p w:rsidR="0044011B" w:rsidRDefault="00800E23">
      <w:r>
        <w:t xml:space="preserve">                  </w:t>
      </w:r>
      <w:r w:rsidR="0044011B">
        <w:t xml:space="preserve"> Ortak sınav zamanları</w:t>
      </w:r>
      <w:r>
        <w:t>:</w:t>
      </w:r>
    </w:p>
    <w:p w:rsidR="0044011B" w:rsidRDefault="0044011B">
      <w:r>
        <w:t xml:space="preserve">               Pazartesi günleri: Öğleden sonra (13.00-13.40 ve 13.50-14.30)</w:t>
      </w:r>
    </w:p>
    <w:p w:rsidR="0044011B" w:rsidRDefault="0044011B" w:rsidP="0044011B">
      <w:pPr>
        <w:ind w:firstLine="708"/>
      </w:pPr>
      <w:r>
        <w:t>Diğer günler:           Sabah                (10.20-11.00 ve 11.10-11.50)</w:t>
      </w:r>
      <w:r w:rsidR="00800E23">
        <w:t xml:space="preserve"> şeklindedir.</w:t>
      </w:r>
    </w:p>
    <w:p w:rsidR="00800E23" w:rsidRDefault="00800E23" w:rsidP="00800E23">
      <w:pPr>
        <w:spacing w:line="240" w:lineRule="auto"/>
      </w:pPr>
      <w:r>
        <w:t xml:space="preserve">         Öğrencilerimiz sınava </w:t>
      </w:r>
      <w:r w:rsidRPr="00800E23">
        <w:t>daha</w:t>
      </w:r>
      <w:r w:rsidR="00676518">
        <w:t xml:space="preserve"> önce belirlediğimiz</w:t>
      </w:r>
      <w:r>
        <w:t xml:space="preserve"> ve okulumuzun sitesinden ilan ettiğimiz s</w:t>
      </w:r>
      <w:r w:rsidR="002C0E51">
        <w:t>ınıflarda sınava alınacak olup s</w:t>
      </w:r>
      <w:r w:rsidR="00D6581E">
        <w:t xml:space="preserve">ınıf kapılarında asılı olan oturma planına göre oturacaklardır. </w:t>
      </w:r>
    </w:p>
    <w:p w:rsidR="002C0E51" w:rsidRDefault="00800E23" w:rsidP="00800E23">
      <w:pPr>
        <w:spacing w:line="240" w:lineRule="auto"/>
      </w:pPr>
      <w:r>
        <w:t xml:space="preserve">     </w:t>
      </w:r>
      <w:r w:rsidRPr="00800E23">
        <w:t xml:space="preserve"> </w:t>
      </w:r>
      <w:r>
        <w:t>Ortak sınavlarda her ders için çoktan seçmeli sorular sorulacak, değerlendirmede yanlış</w:t>
      </w:r>
      <w:r w:rsidRPr="00800E23">
        <w:t xml:space="preserve"> </w:t>
      </w:r>
      <w:r>
        <w:t xml:space="preserve">cevap sayısı doğru cevap sayısını etkilemeyecektir. </w:t>
      </w:r>
    </w:p>
    <w:p w:rsidR="00800E23" w:rsidRDefault="002C0E51" w:rsidP="00800E23">
      <w:pPr>
        <w:spacing w:line="240" w:lineRule="auto"/>
      </w:pPr>
      <w:r>
        <w:t xml:space="preserve">       </w:t>
      </w:r>
      <w:r w:rsidR="00800E23">
        <w:t>Sınav süresi her ders için 40 dakika</w:t>
      </w:r>
      <w:r w:rsidR="00800E23" w:rsidRPr="00800E23">
        <w:t xml:space="preserve"> </w:t>
      </w:r>
      <w:r w:rsidR="00800E23">
        <w:t>olacaktır.</w:t>
      </w:r>
    </w:p>
    <w:p w:rsidR="00800E23" w:rsidRDefault="00800E23" w:rsidP="00800E23">
      <w:pPr>
        <w:spacing w:line="240" w:lineRule="auto"/>
      </w:pPr>
      <w:r>
        <w:t xml:space="preserve">      </w:t>
      </w:r>
      <w:r w:rsidRPr="00800E23">
        <w:t xml:space="preserve"> Ortak sınavlara katılamayan öğrencilerin durumları, "Millî Eğitim Bakanlığı Ortaöğ</w:t>
      </w:r>
      <w:r w:rsidR="00676518">
        <w:t>retim Kurumları yönetmeliğinin 48’inci</w:t>
      </w:r>
      <w:r w:rsidRPr="00800E23">
        <w:t xml:space="preserve"> </w:t>
      </w:r>
      <w:r w:rsidR="00E2366E" w:rsidRPr="00800E23">
        <w:t>Maddesi’nde</w:t>
      </w:r>
      <w:r w:rsidRPr="00800E23">
        <w:t xml:space="preserve"> belirtilen hükümler çerçevesinde</w:t>
      </w:r>
      <w:r w:rsidR="00E2366E">
        <w:t xml:space="preserve"> okulumuzca değerlendirilecektir. Geçerli mazereti olmayan öğrenciler yine ortak yapılacak</w:t>
      </w:r>
      <w:r w:rsidR="0069522A">
        <w:t xml:space="preserve"> telafi sınavına alınmayacak olup</w:t>
      </w:r>
      <w:r w:rsidR="00E2366E">
        <w:t xml:space="preserve"> </w:t>
      </w:r>
      <w:r w:rsidR="00676518">
        <w:t>-</w:t>
      </w:r>
      <w:r w:rsidR="00E2366E">
        <w:t>sınava girmedi</w:t>
      </w:r>
      <w:r w:rsidR="00676518">
        <w:t>-</w:t>
      </w:r>
      <w:r w:rsidR="00E2366E">
        <w:t xml:space="preserve"> sayılacaktır.</w:t>
      </w:r>
      <w:r w:rsidR="00D6581E">
        <w:t xml:space="preserve"> Sınava gelemeyen öğrenci aynı gün mazeretini bildirecek 5 gün içinde</w:t>
      </w:r>
      <w:r w:rsidR="002C0E51">
        <w:t xml:space="preserve"> belgesini okula ulaştıracaktır</w:t>
      </w:r>
      <w:r w:rsidR="002C0E51">
        <w:t xml:space="preserve"> Raporlu olan öğrenciler raporlu olduğu gün sınava alınmayacaktır. Faaliyet nedeni ile günü izinli olan öğrenciler için de durum aynıdır.</w:t>
      </w:r>
    </w:p>
    <w:p w:rsidR="00800E23" w:rsidRDefault="00F2233A" w:rsidP="00800E23">
      <w:pPr>
        <w:spacing w:line="240" w:lineRule="auto"/>
      </w:pPr>
      <w:r>
        <w:t xml:space="preserve">       </w:t>
      </w:r>
      <w:r w:rsidR="00161525">
        <w:t>S</w:t>
      </w:r>
      <w:r w:rsidR="00676518">
        <w:t>ınav</w:t>
      </w:r>
      <w:r w:rsidR="0069522A">
        <w:t xml:space="preserve">a okul üniforması ile gelmeyen öğrenci sınava alınacak </w:t>
      </w:r>
      <w:r w:rsidR="00161525">
        <w:t>anc</w:t>
      </w:r>
      <w:r w:rsidR="0069522A">
        <w:t>ak disiplin hükümleri uygulanacaktır.</w:t>
      </w:r>
    </w:p>
    <w:p w:rsidR="00E2366E" w:rsidRDefault="003B3EC0" w:rsidP="00E2366E">
      <w:pPr>
        <w:spacing w:line="240" w:lineRule="auto"/>
      </w:pPr>
      <w:r>
        <w:t xml:space="preserve">        Telafi </w:t>
      </w:r>
      <w:r w:rsidR="0069522A">
        <w:t xml:space="preserve">sınavları </w:t>
      </w:r>
      <w:r>
        <w:t>8-9-10 Mayıs tarihlerinde belirtilen saatlerde bir kez yapılacak, katılmayanlar girmedi sayılacaktır.</w:t>
      </w:r>
    </w:p>
    <w:p w:rsidR="000538E8" w:rsidRDefault="000538E8" w:rsidP="00E2366E">
      <w:pPr>
        <w:spacing w:line="240" w:lineRule="auto"/>
      </w:pPr>
      <w:r>
        <w:t xml:space="preserve">     Sınavın başlangıcından </w:t>
      </w:r>
      <w:r w:rsidR="000E3376">
        <w:t>itibaren 10dk</w:t>
      </w:r>
      <w:r>
        <w:t xml:space="preserve"> içinde gelmeyen öğrenci </w:t>
      </w:r>
      <w:r w:rsidR="000E3376">
        <w:t xml:space="preserve">her ne sebeple olursa olsun </w:t>
      </w:r>
      <w:r>
        <w:t xml:space="preserve">sınava alınmaz. </w:t>
      </w:r>
      <w:r w:rsidR="000E3376">
        <w:t xml:space="preserve">10 dakika içinde </w:t>
      </w:r>
      <w:r w:rsidR="0069522A">
        <w:t>sınava gelenler sınava alınmakla birlikte bu öğrencilere gelenlere ek süre verilmeyecektir.</w:t>
      </w:r>
    </w:p>
    <w:p w:rsidR="00B5681C" w:rsidRDefault="00B5681C" w:rsidP="00E2366E">
      <w:pPr>
        <w:spacing w:line="240" w:lineRule="auto"/>
      </w:pPr>
      <w:r>
        <w:t xml:space="preserve">       </w:t>
      </w:r>
      <w:r w:rsidR="00E2366E">
        <w:t>Öğrenciler, her türlü bilgisayar özelliği bulunan cihazlar ve saat fonksiyonu</w:t>
      </w:r>
      <w:r w:rsidR="00E2366E" w:rsidRPr="00E2366E">
        <w:t xml:space="preserve"> </w:t>
      </w:r>
      <w:r w:rsidR="00E2366E">
        <w:t>dışında özellikleri bulunan saatler ile sözlük, hesap cetveli, hesap makinesi, çağrı cihazı</w:t>
      </w:r>
      <w:r w:rsidR="00E2366E" w:rsidRPr="00E2366E">
        <w:rPr>
          <w:u w:val="single"/>
        </w:rPr>
        <w:t>, cep telefonu</w:t>
      </w:r>
      <w:r w:rsidR="00E2366E">
        <w:t>, telsiz, radyo gibi iletişim araçları ve her türlü bilgisayar özelliği bulunan cihazlar</w:t>
      </w:r>
      <w:r w:rsidR="00E2366E" w:rsidRPr="00E2366E">
        <w:t xml:space="preserve"> </w:t>
      </w:r>
      <w:r>
        <w:t xml:space="preserve">ve ders materyali </w:t>
      </w:r>
      <w:r w:rsidR="00E2366E">
        <w:t>bulunmaksızın sınavlara alınacaktır. Bunları bulundurduğu tespit edilen öğrencinin sınavı,</w:t>
      </w:r>
      <w:r w:rsidR="00E2366E" w:rsidRPr="00E2366E">
        <w:t xml:space="preserve"> </w:t>
      </w:r>
      <w:r w:rsidR="00E2366E">
        <w:t>sınav kurallarının ihlali gerekçesiyle tutanakla geçersiz sayılacaktır.</w:t>
      </w:r>
      <w:r w:rsidRPr="00B5681C">
        <w:t xml:space="preserve"> </w:t>
      </w:r>
    </w:p>
    <w:p w:rsidR="00B5681C" w:rsidRDefault="00B5681C" w:rsidP="00E2366E">
      <w:pPr>
        <w:spacing w:line="240" w:lineRule="auto"/>
      </w:pPr>
      <w:r>
        <w:t xml:space="preserve">        </w:t>
      </w:r>
      <w:r w:rsidRPr="00B5681C">
        <w:t>Salon görevlilerince kopya çektiği tespit edilen öğrencilerin, kopya sonucu iptal edilen dersin sınavı puanla değerlendirilmeyecek ve “K” olarak e-okula girilerek aritmetik ortalamaya dahil edilecektir</w:t>
      </w:r>
      <w:r w:rsidR="000538E8">
        <w:t>.</w:t>
      </w:r>
    </w:p>
    <w:p w:rsidR="00E2366E" w:rsidRDefault="00E2366E" w:rsidP="00E2366E">
      <w:pPr>
        <w:spacing w:line="240" w:lineRule="auto"/>
      </w:pPr>
      <w:r>
        <w:lastRenderedPageBreak/>
        <w:t xml:space="preserve">       Öğrenciler, cevap kâğıdını sınav görevlilerine teslim</w:t>
      </w:r>
      <w:r w:rsidRPr="00E2366E">
        <w:t xml:space="preserve"> </w:t>
      </w:r>
      <w:r>
        <w:t xml:space="preserve">edecek ve salon yoklama listesine imzalarını atacaktır. Cevap </w:t>
      </w:r>
      <w:r w:rsidR="00B5681C">
        <w:t>kâğıdını</w:t>
      </w:r>
      <w:r>
        <w:t xml:space="preserve"> teslim etmeyen öğrenci “girmedi” sayılacaktır.</w:t>
      </w:r>
      <w:r w:rsidR="00B5681C" w:rsidRPr="00B5681C">
        <w:t xml:space="preserve"> Soru kitapçıkları öğrencilerde kalacaktır.</w:t>
      </w:r>
    </w:p>
    <w:p w:rsidR="00B5681C" w:rsidRDefault="00B5681C" w:rsidP="00B5681C">
      <w:pPr>
        <w:spacing w:line="240" w:lineRule="auto"/>
      </w:pPr>
      <w:r>
        <w:t xml:space="preserve">        Değerlendirmede </w:t>
      </w:r>
      <w:r w:rsidRPr="00B5681C">
        <w:t xml:space="preserve">Yanlış cevap sayısı doğru cevap sayısını etkilemeyecektir. </w:t>
      </w:r>
      <w:r>
        <w:t>Sınav sonuçları e-okul sistemine 6-7 Haziran tari</w:t>
      </w:r>
      <w:r w:rsidR="0069522A">
        <w:t>hleri arasında öğretmenlerimiz tarafından girilecek duyurulacaktır. A</w:t>
      </w:r>
      <w:bookmarkStart w:id="0" w:name="_GoBack"/>
      <w:bookmarkEnd w:id="0"/>
      <w:r>
        <w:t>ynı zamanda her öğrenciye sınav sonuç belgesi verilecektir.</w:t>
      </w:r>
    </w:p>
    <w:p w:rsidR="00161525" w:rsidRDefault="00161525" w:rsidP="00B5681C">
      <w:pPr>
        <w:spacing w:line="240" w:lineRule="auto"/>
      </w:pPr>
      <w:r>
        <w:t xml:space="preserve">    </w:t>
      </w:r>
      <w:r w:rsidRPr="00161525">
        <w:t xml:space="preserve">         Sınav süresince dersler devam edecektir.</w:t>
      </w:r>
    </w:p>
    <w:p w:rsidR="00B5681C" w:rsidRDefault="00B5681C" w:rsidP="00B5681C">
      <w:pPr>
        <w:spacing w:line="240" w:lineRule="auto"/>
      </w:pPr>
    </w:p>
    <w:p w:rsidR="00B5681C" w:rsidRDefault="00B5681C" w:rsidP="00B5681C">
      <w:pPr>
        <w:spacing w:line="240" w:lineRule="auto"/>
      </w:pPr>
      <w:r>
        <w:t>ORTAK SINAVLARIN GEÇERSİZ SAYILACAĞI DURUMLAR</w:t>
      </w:r>
    </w:p>
    <w:p w:rsidR="00B5681C" w:rsidRDefault="00B5681C" w:rsidP="00B5681C">
      <w:pPr>
        <w:spacing w:line="240" w:lineRule="auto"/>
      </w:pPr>
      <w:r>
        <w:t>a. Öğrencinin herhangi bir öğrenciden ya da dokümandan kopya çektiğinin sınav</w:t>
      </w:r>
      <w:r w:rsidRPr="00B5681C">
        <w:t xml:space="preserve"> </w:t>
      </w:r>
      <w:r>
        <w:t>görevlilerince tespit edilmesi,</w:t>
      </w:r>
    </w:p>
    <w:p w:rsidR="00B5681C" w:rsidRDefault="00B5681C" w:rsidP="00B5681C">
      <w:pPr>
        <w:spacing w:line="240" w:lineRule="auto"/>
      </w:pPr>
      <w:r>
        <w:t>b. Başka öğrencinin sınav evrakının kullanılması,</w:t>
      </w:r>
    </w:p>
    <w:p w:rsidR="00B5681C" w:rsidRDefault="00B5681C" w:rsidP="00B5681C">
      <w:pPr>
        <w:spacing w:line="240" w:lineRule="auto"/>
      </w:pPr>
      <w:r w:rsidRPr="00B5681C">
        <w:t xml:space="preserve"> </w:t>
      </w:r>
      <w:r>
        <w:t>c. Öğrencinin yerine başkasının sınava girmesi,</w:t>
      </w:r>
    </w:p>
    <w:p w:rsidR="00B5681C" w:rsidRDefault="00B5681C" w:rsidP="00B5681C">
      <w:pPr>
        <w:spacing w:line="240" w:lineRule="auto"/>
      </w:pPr>
      <w:r>
        <w:t>d. Her türlü bilgisayar özelliği bulunan cihazlar ve saat fonksiyonu dışında özellikleri</w:t>
      </w:r>
      <w:r w:rsidRPr="00B5681C">
        <w:t xml:space="preserve"> </w:t>
      </w:r>
      <w:r>
        <w:t>bulunan saatler ile cep telefonu, telsiz vb. iletişim araçları ve defter, kitap, sözlük, hesap</w:t>
      </w:r>
      <w:r w:rsidRPr="00B5681C">
        <w:t xml:space="preserve"> </w:t>
      </w:r>
      <w:r>
        <w:t>cetveli gibi araçları sınav anında öğrencinin yanında bulundurması,</w:t>
      </w:r>
    </w:p>
    <w:p w:rsidR="00B5681C" w:rsidRDefault="00B5681C" w:rsidP="00B5681C">
      <w:pPr>
        <w:spacing w:line="240" w:lineRule="auto"/>
      </w:pPr>
      <w:proofErr w:type="gramStart"/>
      <w:r>
        <w:t>e</w:t>
      </w:r>
      <w:proofErr w:type="gramEnd"/>
      <w:r>
        <w:t>. Cevap kâğıdının dönüş sınav güvenlik torbasından çıkmaması, zarar görmüş ya da</w:t>
      </w:r>
      <w:r w:rsidRPr="00B5681C">
        <w:t xml:space="preserve"> </w:t>
      </w:r>
      <w:r w:rsidR="00F2233A">
        <w:t>eksik çıkmasıdır.</w:t>
      </w:r>
    </w:p>
    <w:p w:rsidR="00B5681C" w:rsidRDefault="00B5681C" w:rsidP="00B5681C">
      <w:pPr>
        <w:spacing w:line="240" w:lineRule="auto"/>
      </w:pPr>
      <w:proofErr w:type="gramStart"/>
      <w:r>
        <w:t>f</w:t>
      </w:r>
      <w:proofErr w:type="gramEnd"/>
      <w:r>
        <w:t>. Sınav evrakına zarar verilmesi (soru kitapçığını, cevap kâğıdını yırtmak, teslim</w:t>
      </w:r>
      <w:r w:rsidRPr="00B5681C">
        <w:t xml:space="preserve"> </w:t>
      </w:r>
      <w:r>
        <w:t>etmemek vb.) durumlarında Millî Eğitim Bakanlığı Merkezi Sistem Sınav Yönergesinde</w:t>
      </w:r>
      <w:r w:rsidRPr="00B5681C">
        <w:t xml:space="preserve"> </w:t>
      </w:r>
      <w:r>
        <w:t>belirtilen sınav kuralları ihlal edildiği için sınav görevlilerinin ve yetkililerin tuttuğu</w:t>
      </w:r>
      <w:r w:rsidRPr="00B5681C">
        <w:t xml:space="preserve"> </w:t>
      </w:r>
      <w:r>
        <w:t>tutanaklar da dikkate alınarak öğrencinin sınavı geçersiz sayılacaktır.</w:t>
      </w:r>
    </w:p>
    <w:p w:rsidR="00F2233A" w:rsidRDefault="00B5681C" w:rsidP="00B5681C">
      <w:pPr>
        <w:spacing w:line="240" w:lineRule="auto"/>
      </w:pPr>
      <w:proofErr w:type="gramStart"/>
      <w:r>
        <w:t>g.</w:t>
      </w:r>
      <w:proofErr w:type="gramEnd"/>
      <w:r>
        <w:t xml:space="preserve"> Ortak sınavı geçersiz sayılan öğrenciler mazeret sınavına alınmayacaktır.</w:t>
      </w:r>
    </w:p>
    <w:p w:rsidR="00F2233A" w:rsidRDefault="00F2233A" w:rsidP="00F2233A"/>
    <w:p w:rsidR="00F2233A" w:rsidRDefault="00F2233A" w:rsidP="00F2233A">
      <w:pPr>
        <w:tabs>
          <w:tab w:val="left" w:pos="6780"/>
        </w:tabs>
      </w:pPr>
      <w:r>
        <w:tab/>
        <w:t xml:space="preserve">Mehmet İNAN </w:t>
      </w:r>
    </w:p>
    <w:p w:rsidR="00B5681C" w:rsidRPr="00F2233A" w:rsidRDefault="00F2233A" w:rsidP="00F2233A">
      <w:pPr>
        <w:tabs>
          <w:tab w:val="left" w:pos="6780"/>
        </w:tabs>
      </w:pPr>
      <w:r>
        <w:tab/>
        <w:t>Okul Müdürü</w:t>
      </w:r>
    </w:p>
    <w:p w:rsidR="00D6581E" w:rsidRDefault="00D6581E" w:rsidP="00B5681C">
      <w:pPr>
        <w:spacing w:line="240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5619750" cy="4867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1E" w:rsidRDefault="00D6581E" w:rsidP="00B5681C">
      <w:pPr>
        <w:spacing w:line="240" w:lineRule="auto"/>
      </w:pPr>
      <w:r>
        <w:rPr>
          <w:noProof/>
          <w:lang w:eastAsia="tr-TR"/>
        </w:rPr>
        <w:drawing>
          <wp:inline distT="0" distB="0" distL="0" distR="0">
            <wp:extent cx="5762625" cy="31527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1E" w:rsidRDefault="00D6581E" w:rsidP="00B5681C">
      <w:pPr>
        <w:spacing w:line="240" w:lineRule="auto"/>
      </w:pP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297"/>
        <w:gridCol w:w="751"/>
        <w:gridCol w:w="1222"/>
        <w:gridCol w:w="171"/>
        <w:gridCol w:w="944"/>
        <w:gridCol w:w="913"/>
        <w:gridCol w:w="914"/>
        <w:gridCol w:w="1222"/>
      </w:tblGrid>
      <w:tr w:rsidR="007406DF" w:rsidRPr="007406DF" w:rsidTr="00D6581E">
        <w:trPr>
          <w:trHeight w:val="166"/>
        </w:trPr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TARİHLERİNE GÖRE VAKİT ÇİZELGELERİ</w:t>
            </w:r>
          </w:p>
        </w:tc>
      </w:tr>
      <w:tr w:rsidR="00D6581E" w:rsidRPr="007406DF" w:rsidTr="00D6581E">
        <w:trPr>
          <w:trHeight w:val="116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06DF" w:rsidRPr="007406DF" w:rsidTr="00D6581E">
        <w:trPr>
          <w:trHeight w:val="143"/>
        </w:trPr>
        <w:tc>
          <w:tcPr>
            <w:tcW w:w="4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ORTAK SINAV DÖNEMİ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ORTAK SINAV DÖNEMİ TELAFİ</w:t>
            </w:r>
          </w:p>
        </w:tc>
      </w:tr>
      <w:tr w:rsidR="007406DF" w:rsidRPr="007406DF" w:rsidTr="00D6581E">
        <w:trPr>
          <w:trHeight w:val="188"/>
        </w:trPr>
        <w:tc>
          <w:tcPr>
            <w:tcW w:w="47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lang w:eastAsia="tr-TR"/>
              </w:rPr>
              <w:t>23 VE 30 MAYIS PAZARTESİ  GÜNLERİ  VAKİT ÇİZELGESİ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lang w:eastAsia="tr-TR"/>
              </w:rPr>
              <w:t xml:space="preserve"> 24 VE 26  MAYIS GÜNLERİ  VAKİT ÇİZELGESİ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ÇIKIŞ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ÇIKIŞ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SINAVLAR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90.00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2.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9.55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2. DERS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 DK ARA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3.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10.10 SINIFLARDA OLUNACAK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4.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3. DERS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</w:tr>
      <w:tr w:rsidR="00D6581E" w:rsidRPr="007406DF" w:rsidTr="00D6581E">
        <w:trPr>
          <w:trHeight w:val="110"/>
        </w:trPr>
        <w:tc>
          <w:tcPr>
            <w:tcW w:w="47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ÖĞLE ARASI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4.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5. DERS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ÖĞLE ARASI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6.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5.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7.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6.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8.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16.10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7.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66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8.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16.10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6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06DF" w:rsidRPr="007406DF" w:rsidTr="00D6581E">
        <w:trPr>
          <w:trHeight w:val="110"/>
        </w:trPr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lang w:eastAsia="tr-TR"/>
              </w:rPr>
              <w:t>27 MAYIS CUMA GÜNÜ VAKİT ÇİZELGESİ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lang w:eastAsia="tr-TR"/>
              </w:rPr>
              <w:t>25  MAYIS ÇARŞAMBA GÜNÜ VAKİT ÇİZELGESİ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ÇIKIŞ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ÇIKIŞ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SINAVLAR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90.00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2.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 DK ARA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2. DERS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 DK ARA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10.10 SINIFLARDA OLUNACAK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10.10 SINIFLARDA OLUNACAK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3. DERS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3. DERS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4.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4.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5.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12.00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12.40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5.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12.00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12.40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ÖĞLE ARASI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ÖĞLE ARASI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6. DERS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13.50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6. DERS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7.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7.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8.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16.00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8. 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16.10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6581E" w:rsidRPr="007406DF" w:rsidTr="00D6581E">
        <w:trPr>
          <w:trHeight w:val="116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47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lang w:eastAsia="tr-TR"/>
              </w:rPr>
              <w:t xml:space="preserve"> 8-9-10 HAZİRAN </w:t>
            </w:r>
            <w:proofErr w:type="gramStart"/>
            <w:r w:rsidRPr="007406DF">
              <w:rPr>
                <w:rFonts w:ascii="Calibri" w:eastAsia="Times New Roman" w:hAnsi="Calibri" w:cs="Times New Roman"/>
                <w:lang w:eastAsia="tr-TR"/>
              </w:rPr>
              <w:t>GÜNLERİ  VAKİT</w:t>
            </w:r>
            <w:proofErr w:type="gramEnd"/>
            <w:r w:rsidRPr="007406DF">
              <w:rPr>
                <w:rFonts w:ascii="Calibri" w:eastAsia="Times New Roman" w:hAnsi="Calibri" w:cs="Times New Roman"/>
                <w:lang w:eastAsia="tr-TR"/>
              </w:rPr>
              <w:t xml:space="preserve"> ÇİZELGESİ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ÇIKIŞ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90.00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9.40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2. DERS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 DK ARA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10.10 SINIFLARDA OLUNACAK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3. DERS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10.20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4.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11.50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47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ÖĞLE ARASI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5. DERS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SINAV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6.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13.50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7.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14.40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581E" w:rsidRPr="007406DF" w:rsidTr="00D6581E">
        <w:trPr>
          <w:trHeight w:val="11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8. DERS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15.30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16.10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406D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7406DF" w:rsidRDefault="007406DF" w:rsidP="00B5681C">
      <w:pPr>
        <w:spacing w:line="240" w:lineRule="auto"/>
      </w:pPr>
    </w:p>
    <w:tbl>
      <w:tblPr>
        <w:tblW w:w="34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673"/>
        <w:gridCol w:w="673"/>
        <w:gridCol w:w="1164"/>
      </w:tblGrid>
      <w:tr w:rsidR="007406DF" w:rsidRPr="007406DF" w:rsidTr="007406DF">
        <w:trPr>
          <w:trHeight w:val="358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DF" w:rsidRPr="007406DF" w:rsidRDefault="007406DF" w:rsidP="0074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7406DF" w:rsidRPr="007406DF" w:rsidTr="007406DF">
        <w:trPr>
          <w:trHeight w:val="25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DF" w:rsidRPr="007406DF" w:rsidRDefault="007406DF" w:rsidP="0074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2366E" w:rsidRDefault="00D6581E" w:rsidP="00D6581E">
      <w:pPr>
        <w:tabs>
          <w:tab w:val="left" w:pos="5355"/>
        </w:tabs>
        <w:spacing w:line="240" w:lineRule="auto"/>
      </w:pPr>
      <w:r>
        <w:tab/>
        <w:t xml:space="preserve">Okul Müdürü </w:t>
      </w:r>
    </w:p>
    <w:p w:rsidR="00E2366E" w:rsidRDefault="00D6581E" w:rsidP="00D6581E">
      <w:pPr>
        <w:tabs>
          <w:tab w:val="left" w:pos="5355"/>
        </w:tabs>
        <w:spacing w:line="240" w:lineRule="auto"/>
      </w:pPr>
      <w:r>
        <w:tab/>
        <w:t>Mehmet İNAN</w:t>
      </w:r>
    </w:p>
    <w:p w:rsidR="00E2366E" w:rsidRDefault="00E2366E" w:rsidP="00E2366E">
      <w:pPr>
        <w:spacing w:line="240" w:lineRule="auto"/>
      </w:pPr>
    </w:p>
    <w:p w:rsidR="00E2366E" w:rsidRDefault="00E2366E" w:rsidP="00E2366E">
      <w:pPr>
        <w:spacing w:line="240" w:lineRule="auto"/>
      </w:pPr>
    </w:p>
    <w:p w:rsidR="00E2366E" w:rsidRDefault="00E2366E" w:rsidP="00E2366E">
      <w:pPr>
        <w:spacing w:line="240" w:lineRule="auto"/>
      </w:pPr>
    </w:p>
    <w:p w:rsidR="00E2366E" w:rsidRPr="0044011B" w:rsidRDefault="00E2366E" w:rsidP="00800E23">
      <w:pPr>
        <w:spacing w:line="240" w:lineRule="auto"/>
      </w:pPr>
    </w:p>
    <w:p w:rsidR="00800E23" w:rsidRDefault="00800E23" w:rsidP="00800E23">
      <w:pPr>
        <w:spacing w:line="240" w:lineRule="auto"/>
      </w:pPr>
    </w:p>
    <w:p w:rsidR="00800E23" w:rsidRDefault="00800E23" w:rsidP="00800E23">
      <w:pPr>
        <w:spacing w:line="240" w:lineRule="auto"/>
      </w:pPr>
    </w:p>
    <w:p w:rsidR="00800E23" w:rsidRDefault="00800E23" w:rsidP="00800E23">
      <w:pPr>
        <w:spacing w:line="240" w:lineRule="auto"/>
      </w:pPr>
    </w:p>
    <w:p w:rsidR="00800E23" w:rsidRDefault="00800E23" w:rsidP="00800E23"/>
    <w:p w:rsidR="00800E23" w:rsidRPr="0044011B" w:rsidRDefault="00800E23"/>
    <w:sectPr w:rsidR="00800E23" w:rsidRPr="0044011B" w:rsidSect="00D6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C"/>
    <w:rsid w:val="000538E8"/>
    <w:rsid w:val="000A5FD0"/>
    <w:rsid w:val="000E3376"/>
    <w:rsid w:val="00161525"/>
    <w:rsid w:val="002C0E51"/>
    <w:rsid w:val="003B3EC0"/>
    <w:rsid w:val="0044011B"/>
    <w:rsid w:val="004E18BC"/>
    <w:rsid w:val="00676518"/>
    <w:rsid w:val="0069522A"/>
    <w:rsid w:val="007406DF"/>
    <w:rsid w:val="007C3FE9"/>
    <w:rsid w:val="00800E23"/>
    <w:rsid w:val="00B5681C"/>
    <w:rsid w:val="00D535F5"/>
    <w:rsid w:val="00D6581E"/>
    <w:rsid w:val="00E2366E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01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01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ursa.me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2016-05-16T08:01:00Z</cp:lastPrinted>
  <dcterms:created xsi:type="dcterms:W3CDTF">2016-05-15T13:12:00Z</dcterms:created>
  <dcterms:modified xsi:type="dcterms:W3CDTF">2016-05-16T08:34:00Z</dcterms:modified>
</cp:coreProperties>
</file>