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10" w:rsidRDefault="00F67F10" w:rsidP="00C9448E">
      <w:pPr>
        <w:spacing w:line="360" w:lineRule="auto"/>
        <w:jc w:val="both"/>
        <w:rPr>
          <w:b/>
        </w:rPr>
      </w:pPr>
      <w:r>
        <w:rPr>
          <w:b/>
        </w:rPr>
        <w:t>Fatih Projesi Okulu ve Etkileşimli Tahta</w:t>
      </w:r>
    </w:p>
    <w:p w:rsidR="00F67F10" w:rsidRPr="00F67F10" w:rsidRDefault="00F67F10" w:rsidP="00C9448E">
      <w:pPr>
        <w:spacing w:line="360" w:lineRule="auto"/>
        <w:jc w:val="both"/>
      </w:pPr>
      <w:r w:rsidRPr="00F67F10">
        <w:t xml:space="preserve">Sınıf içi kanallar plastik kanal şeklinde yapılmıştır. Tüm eğitim ortamlarına etkileşimli tahta takılmıştır. Etkileşimli tahta 65’ boyutunda ve </w:t>
      </w:r>
      <w:proofErr w:type="spellStart"/>
      <w:r w:rsidRPr="00F67F10">
        <w:t>full</w:t>
      </w:r>
      <w:proofErr w:type="spellEnd"/>
      <w:r w:rsidRPr="00F67F10">
        <w:t xml:space="preserve"> </w:t>
      </w:r>
      <w:proofErr w:type="spellStart"/>
      <w:r w:rsidRPr="00F67F10">
        <w:t>hd</w:t>
      </w:r>
      <w:proofErr w:type="spellEnd"/>
      <w:r w:rsidRPr="00F67F10">
        <w:t xml:space="preserve"> çözünürlüklü bir LED ekrana sahiptir. Ekran </w:t>
      </w:r>
      <w:proofErr w:type="spellStart"/>
      <w:r w:rsidRPr="00F67F10">
        <w:t>temperli</w:t>
      </w:r>
      <w:proofErr w:type="spellEnd"/>
      <w:r w:rsidRPr="00F67F10">
        <w:t xml:space="preserve"> camla kırılmalara karşı korunmaktadır. Etkileşiml</w:t>
      </w:r>
      <w:r>
        <w:t>i</w:t>
      </w:r>
      <w:r w:rsidRPr="00F67F10">
        <w:t xml:space="preserve"> tahta OPS adı verilen </w:t>
      </w:r>
      <w:proofErr w:type="gramStart"/>
      <w:r w:rsidRPr="00F67F10">
        <w:t>dahili</w:t>
      </w:r>
      <w:proofErr w:type="gramEnd"/>
      <w:r w:rsidRPr="00F67F10">
        <w:t xml:space="preserve"> bir bilgisayara sahiptir. </w:t>
      </w:r>
      <w:bookmarkStart w:id="0" w:name="_GoBack"/>
      <w:bookmarkEnd w:id="0"/>
    </w:p>
    <w:p w:rsidR="002906F0" w:rsidRPr="00C9448E" w:rsidRDefault="00C9448E" w:rsidP="00C9448E">
      <w:pPr>
        <w:spacing w:line="360" w:lineRule="auto"/>
        <w:jc w:val="both"/>
        <w:rPr>
          <w:b/>
        </w:rPr>
      </w:pPr>
      <w:r w:rsidRPr="00C9448E">
        <w:rPr>
          <w:b/>
        </w:rPr>
        <w:t>Etkileşimli Tahta Tanıtım 1 (1. Faz)</w:t>
      </w:r>
    </w:p>
    <w:p w:rsidR="00C9448E" w:rsidRPr="00C9448E" w:rsidRDefault="00C9448E" w:rsidP="00C9448E">
      <w:pPr>
        <w:spacing w:line="360" w:lineRule="auto"/>
        <w:jc w:val="both"/>
        <w:rPr>
          <w:b/>
        </w:rPr>
      </w:pPr>
      <w:r w:rsidRPr="00C9448E">
        <w:rPr>
          <w:b/>
        </w:rPr>
        <w:t>Çerçevenin kullanılması</w:t>
      </w:r>
    </w:p>
    <w:p w:rsidR="00C9448E" w:rsidRPr="00C9448E" w:rsidRDefault="00C9448E" w:rsidP="00C9448E">
      <w:pPr>
        <w:pStyle w:val="ListeParagraf"/>
        <w:numPr>
          <w:ilvl w:val="0"/>
          <w:numId w:val="1"/>
        </w:numPr>
        <w:spacing w:line="360" w:lineRule="auto"/>
        <w:jc w:val="both"/>
        <w:rPr>
          <w:i/>
        </w:rPr>
      </w:pPr>
      <w:r w:rsidRPr="00C9448E">
        <w:rPr>
          <w:i/>
        </w:rPr>
        <w:t>Çerçeve 3 adet tahtadan oluşur.</w:t>
      </w:r>
    </w:p>
    <w:p w:rsidR="00C9448E" w:rsidRDefault="00C9448E" w:rsidP="00C9448E">
      <w:pPr>
        <w:pStyle w:val="ListeParagraf"/>
        <w:numPr>
          <w:ilvl w:val="0"/>
          <w:numId w:val="2"/>
        </w:numPr>
        <w:spacing w:line="360" w:lineRule="auto"/>
        <w:jc w:val="both"/>
      </w:pPr>
      <w:r w:rsidRPr="00C9448E">
        <w:rPr>
          <w:b/>
        </w:rPr>
        <w:t>Yeşil tahta:</w:t>
      </w:r>
      <w:r>
        <w:t xml:space="preserve"> Yeşil tahta tebeşirle yazım imkânı sağlamaktadır.</w:t>
      </w:r>
    </w:p>
    <w:p w:rsidR="00C9448E" w:rsidRDefault="00C9448E" w:rsidP="00C9448E">
      <w:pPr>
        <w:pStyle w:val="ListeParagraf"/>
        <w:numPr>
          <w:ilvl w:val="0"/>
          <w:numId w:val="2"/>
        </w:numPr>
        <w:spacing w:line="360" w:lineRule="auto"/>
        <w:jc w:val="both"/>
      </w:pPr>
      <w:r w:rsidRPr="00C9448E">
        <w:rPr>
          <w:b/>
        </w:rPr>
        <w:t>Beyaz tahta:</w:t>
      </w:r>
      <w:r>
        <w:t xml:space="preserve"> Beyaz tahta, beyaz tahta kalemiyle kullanılabilir.</w:t>
      </w:r>
    </w:p>
    <w:p w:rsidR="00C9448E" w:rsidRDefault="00C9448E" w:rsidP="00C9448E">
      <w:pPr>
        <w:pStyle w:val="ListeParagraf"/>
        <w:numPr>
          <w:ilvl w:val="0"/>
          <w:numId w:val="2"/>
        </w:numPr>
        <w:spacing w:line="360" w:lineRule="auto"/>
        <w:jc w:val="both"/>
      </w:pPr>
      <w:r w:rsidRPr="00C9448E">
        <w:rPr>
          <w:b/>
          <w:u w:val="single"/>
        </w:rPr>
        <w:t>Akıllı tahta:</w:t>
      </w:r>
      <w:r>
        <w:t xml:space="preserve"> Akıllı tahta, dokunmatik özelliğe sahip olup el ile dokunularak kullanılmaktadır.</w:t>
      </w:r>
    </w:p>
    <w:p w:rsidR="00C9448E" w:rsidRPr="00C9448E" w:rsidRDefault="00C9448E" w:rsidP="00C9448E">
      <w:pPr>
        <w:spacing w:line="360" w:lineRule="auto"/>
        <w:jc w:val="both"/>
        <w:rPr>
          <w:b/>
        </w:rPr>
      </w:pPr>
      <w:r w:rsidRPr="00C9448E">
        <w:rPr>
          <w:b/>
        </w:rPr>
        <w:t>Akıllı tahtanın kullanımı</w:t>
      </w:r>
    </w:p>
    <w:p w:rsidR="00C9448E" w:rsidRDefault="00C9448E" w:rsidP="00C9448E">
      <w:pPr>
        <w:pStyle w:val="ListeParagraf"/>
        <w:numPr>
          <w:ilvl w:val="0"/>
          <w:numId w:val="3"/>
        </w:numPr>
        <w:spacing w:line="360" w:lineRule="auto"/>
        <w:jc w:val="both"/>
      </w:pPr>
      <w:r>
        <w:t>Çerçeve kapalı durumdayken yeşil ve beyaz tahtalar yan yana durmaktadır.</w:t>
      </w:r>
    </w:p>
    <w:p w:rsidR="00C9448E" w:rsidRDefault="00C9448E" w:rsidP="00C9448E">
      <w:pPr>
        <w:pStyle w:val="ListeParagraf"/>
        <w:numPr>
          <w:ilvl w:val="0"/>
          <w:numId w:val="3"/>
        </w:numPr>
        <w:spacing w:line="360" w:lineRule="auto"/>
        <w:jc w:val="both"/>
      </w:pPr>
      <w:r>
        <w:t>Akıllı tahta, beyaz tahtanın altındadır.</w:t>
      </w:r>
    </w:p>
    <w:p w:rsidR="00C9448E" w:rsidRDefault="00C9448E" w:rsidP="00C9448E">
      <w:pPr>
        <w:pStyle w:val="ListeParagraf"/>
        <w:numPr>
          <w:ilvl w:val="0"/>
          <w:numId w:val="3"/>
        </w:numPr>
        <w:spacing w:line="360" w:lineRule="auto"/>
        <w:jc w:val="both"/>
      </w:pPr>
      <w:r>
        <w:t>Çerçevenin kenarında bir kilit bulunmaktadır. Kilit çevrilerek beyaz tahtanın kilidi açılır.</w:t>
      </w:r>
    </w:p>
    <w:p w:rsidR="00C9448E" w:rsidRDefault="00C9448E" w:rsidP="00C9448E">
      <w:pPr>
        <w:pStyle w:val="ListeParagraf"/>
        <w:numPr>
          <w:ilvl w:val="0"/>
          <w:numId w:val="3"/>
        </w:numPr>
        <w:spacing w:line="360" w:lineRule="auto"/>
        <w:jc w:val="both"/>
      </w:pPr>
      <w:r>
        <w:t>Daha sonra beyaz tahta sağa doğru kaydırılarak akıllı tahta açığa çıkartılır.</w:t>
      </w:r>
    </w:p>
    <w:p w:rsidR="00C9448E" w:rsidRDefault="00C9448E" w:rsidP="00C9448E">
      <w:pPr>
        <w:pStyle w:val="ListeParagraf"/>
        <w:numPr>
          <w:ilvl w:val="0"/>
          <w:numId w:val="3"/>
        </w:numPr>
        <w:spacing w:line="360" w:lineRule="auto"/>
        <w:jc w:val="both"/>
      </w:pPr>
      <w:r>
        <w:t>Çalıştırma düğmesine basılarak açılır ve akıllı tahta kullanılabilir.</w:t>
      </w:r>
    </w:p>
    <w:p w:rsidR="00344115" w:rsidRPr="00344115" w:rsidRDefault="00344115" w:rsidP="00344115">
      <w:pPr>
        <w:spacing w:line="360" w:lineRule="auto"/>
        <w:jc w:val="both"/>
        <w:rPr>
          <w:b/>
        </w:rPr>
      </w:pPr>
      <w:r>
        <w:rPr>
          <w:b/>
        </w:rPr>
        <w:t>Etkileşimli Tahta Tanıtım 2</w:t>
      </w:r>
      <w:r w:rsidRPr="00344115">
        <w:rPr>
          <w:b/>
        </w:rPr>
        <w:t xml:space="preserve"> (1. Faz)</w:t>
      </w:r>
    </w:p>
    <w:p w:rsidR="00C9448E" w:rsidRPr="00C9448E" w:rsidRDefault="00C9448E" w:rsidP="00C9448E">
      <w:pPr>
        <w:spacing w:line="360" w:lineRule="auto"/>
        <w:jc w:val="both"/>
        <w:rPr>
          <w:b/>
        </w:rPr>
      </w:pPr>
      <w:r w:rsidRPr="00C9448E">
        <w:rPr>
          <w:b/>
        </w:rPr>
        <w:t>Akıllı tahtanın açılması, kapanması ve kullanımı</w:t>
      </w:r>
    </w:p>
    <w:p w:rsidR="00C9448E" w:rsidRDefault="00C9448E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Güç tuşuna basılarak akıllı tahta ve </w:t>
      </w:r>
      <w:proofErr w:type="gramStart"/>
      <w:r>
        <w:t>dahili</w:t>
      </w:r>
      <w:proofErr w:type="gramEnd"/>
      <w:r>
        <w:t xml:space="preserve"> bilgisayar açılır veya kapatılır.</w:t>
      </w:r>
    </w:p>
    <w:p w:rsidR="00C9448E" w:rsidRDefault="00C9448E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>Eğer akıllı tahtaya harici bir bilgisayar bağlanmış ise akıllı tahta ekranı otomatik olarak harici bilgisayar içeriğini gösterir.</w:t>
      </w:r>
    </w:p>
    <w:p w:rsidR="00C9448E" w:rsidRDefault="00C9448E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>Kaynak tuşu</w:t>
      </w:r>
      <w:r w:rsidR="004563A1">
        <w:t xml:space="preserve"> HDMI, VGA ve PC modelleri arasındaki geçişi sağlar.</w:t>
      </w:r>
    </w:p>
    <w:p w:rsidR="004563A1" w:rsidRDefault="004563A1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HDMI </w:t>
      </w:r>
      <w:proofErr w:type="spellStart"/>
      <w:r>
        <w:t>modunda</w:t>
      </w:r>
      <w:proofErr w:type="spellEnd"/>
      <w:r>
        <w:t xml:space="preserve">, HDMI </w:t>
      </w:r>
      <w:r w:rsidR="00342EAC">
        <w:t>aracılığıyla bağlantı yapılan harici kaynağın görüntüsü ekrana gelir.</w:t>
      </w:r>
    </w:p>
    <w:p w:rsidR="00342EAC" w:rsidRDefault="00342EAC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HDMI </w:t>
      </w:r>
      <w:proofErr w:type="spellStart"/>
      <w:r>
        <w:t>modunda</w:t>
      </w:r>
      <w:proofErr w:type="spellEnd"/>
      <w:r>
        <w:t>, HDMI bağlantısı yapılmadıysa “Sinyal Yok” uyarısı ekrana gelir.</w:t>
      </w:r>
    </w:p>
    <w:p w:rsidR="00342EAC" w:rsidRDefault="00342EAC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VGA </w:t>
      </w:r>
      <w:proofErr w:type="spellStart"/>
      <w:r>
        <w:t>modunda</w:t>
      </w:r>
      <w:proofErr w:type="spellEnd"/>
      <w:r>
        <w:t>, VGA aracılığıyla</w:t>
      </w:r>
      <w:r w:rsidR="00223383">
        <w:t xml:space="preserve"> bağlantı yapılan harici kaynağın görüntüsü ekrana gelir.</w:t>
      </w:r>
    </w:p>
    <w:p w:rsidR="003133D6" w:rsidRDefault="003133D6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VGA </w:t>
      </w:r>
      <w:proofErr w:type="spellStart"/>
      <w:r>
        <w:t>modunda</w:t>
      </w:r>
      <w:proofErr w:type="spellEnd"/>
      <w:r>
        <w:t>, VGA bağlantısı yapılmadıysa “Sinyal Yok” uyarısı ekrana gelir.</w:t>
      </w:r>
    </w:p>
    <w:p w:rsidR="003133D6" w:rsidRDefault="00A14698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PC </w:t>
      </w:r>
      <w:proofErr w:type="spellStart"/>
      <w:r>
        <w:t>modunda</w:t>
      </w:r>
      <w:proofErr w:type="spellEnd"/>
      <w:r>
        <w:t xml:space="preserve">, </w:t>
      </w:r>
      <w:proofErr w:type="gramStart"/>
      <w:r>
        <w:t>dahili</w:t>
      </w:r>
      <w:proofErr w:type="gramEnd"/>
      <w:r>
        <w:t xml:space="preserve"> bilgisayarın görüntüsü ekrana gelir.</w:t>
      </w:r>
    </w:p>
    <w:p w:rsidR="00A14698" w:rsidRDefault="00374321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>Dokunmatik Özelliği Aç/Kapat tuşu dokunmatik özelliğinin açılıp kapanmasını sağlar.</w:t>
      </w:r>
    </w:p>
    <w:p w:rsidR="00374321" w:rsidRDefault="00374321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Parlaklık tuşları, </w:t>
      </w:r>
      <w:r w:rsidR="00344115">
        <w:t>parlaklığın azalıp çoğaltılmasını sağlar.</w:t>
      </w:r>
    </w:p>
    <w:p w:rsidR="00344115" w:rsidRDefault="00344115" w:rsidP="00C9448E">
      <w:pPr>
        <w:pStyle w:val="ListeParagraf"/>
        <w:numPr>
          <w:ilvl w:val="0"/>
          <w:numId w:val="4"/>
        </w:numPr>
        <w:spacing w:line="360" w:lineRule="auto"/>
        <w:jc w:val="both"/>
      </w:pPr>
      <w:r>
        <w:t>Ses tuşları, akıllı tahtanın sesinin açılıp kapanmasını sağlar.</w:t>
      </w:r>
    </w:p>
    <w:p w:rsidR="00344115" w:rsidRPr="00344115" w:rsidRDefault="00344115" w:rsidP="00344115">
      <w:pPr>
        <w:spacing w:line="360" w:lineRule="auto"/>
        <w:jc w:val="both"/>
        <w:rPr>
          <w:b/>
        </w:rPr>
      </w:pPr>
      <w:r>
        <w:rPr>
          <w:b/>
        </w:rPr>
        <w:lastRenderedPageBreak/>
        <w:t>Etkileşimli Tahta Tanıtım 3</w:t>
      </w:r>
      <w:r w:rsidRPr="00344115">
        <w:rPr>
          <w:b/>
        </w:rPr>
        <w:t xml:space="preserve"> (1. Faz)</w:t>
      </w:r>
    </w:p>
    <w:p w:rsidR="00344115" w:rsidRPr="00051FDD" w:rsidRDefault="00ED6400" w:rsidP="00344115">
      <w:pPr>
        <w:spacing w:line="360" w:lineRule="auto"/>
        <w:jc w:val="both"/>
        <w:rPr>
          <w:b/>
        </w:rPr>
      </w:pPr>
      <w:r w:rsidRPr="00051FDD">
        <w:rPr>
          <w:b/>
        </w:rPr>
        <w:t>Akıllı tahtaya harici bir bilgisayarın bağlanması</w:t>
      </w:r>
    </w:p>
    <w:p w:rsidR="00ED6400" w:rsidRDefault="00ED6400" w:rsidP="00ED6400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Harici bir bilgisayarı akıllı tahtaya başlamak için, akıllı tahta üzerinde </w:t>
      </w:r>
      <w:r w:rsidR="00C91B01">
        <w:t>bulunan USB giriş</w:t>
      </w:r>
      <w:r w:rsidR="00785AFF">
        <w:t>lerinden bağlantı sağlanmalıdır.</w:t>
      </w:r>
      <w:r w:rsidR="00C91B01">
        <w:t xml:space="preserve"> </w:t>
      </w:r>
      <w:r w:rsidR="00B110E1">
        <w:t>Bağlanan</w:t>
      </w:r>
      <w:r w:rsidR="00C91B01">
        <w:t xml:space="preserve"> bilgisayar dokunmatik ekran sürücüsünü otomatik olarak algılar.</w:t>
      </w:r>
    </w:p>
    <w:p w:rsidR="00B110E1" w:rsidRDefault="00B110E1" w:rsidP="00ED6400">
      <w:pPr>
        <w:pStyle w:val="ListeParagraf"/>
        <w:numPr>
          <w:ilvl w:val="0"/>
          <w:numId w:val="1"/>
        </w:numPr>
        <w:spacing w:line="360" w:lineRule="auto"/>
        <w:jc w:val="both"/>
      </w:pPr>
      <w:r>
        <w:t>Harici bir bilgisayardan akıllı tahtaya görüntü aktarımı için HDMI veya VGA bağlantısı yapılmalıdır.</w:t>
      </w:r>
    </w:p>
    <w:p w:rsidR="00051FDD" w:rsidRDefault="00135D19" w:rsidP="00ED6400">
      <w:pPr>
        <w:pStyle w:val="ListeParagraf"/>
        <w:numPr>
          <w:ilvl w:val="0"/>
          <w:numId w:val="1"/>
        </w:numPr>
        <w:spacing w:line="360" w:lineRule="auto"/>
        <w:jc w:val="both"/>
      </w:pPr>
      <w:r>
        <w:t>HDMI bağlantısı yapıldığında ses otomatik olarak aktarılır. VGA bağlantısı yapıldığında ses otomatik olarak aktarılmaz.</w:t>
      </w:r>
    </w:p>
    <w:p w:rsidR="00135D19" w:rsidRDefault="00135D19" w:rsidP="00ED6400">
      <w:pPr>
        <w:pStyle w:val="ListeParagraf"/>
        <w:numPr>
          <w:ilvl w:val="0"/>
          <w:numId w:val="1"/>
        </w:numPr>
        <w:spacing w:line="360" w:lineRule="auto"/>
        <w:jc w:val="both"/>
      </w:pPr>
      <w:r>
        <w:t>VGA bağlantısı yapılması durumunda harici bir bilgisayardan akıllı tahtaya ses aktarmak için ses girişiyle bağlantı yapılır.</w:t>
      </w:r>
    </w:p>
    <w:p w:rsidR="00135D19" w:rsidRPr="00135D19" w:rsidRDefault="0075181A" w:rsidP="00135D19">
      <w:pPr>
        <w:spacing w:line="360" w:lineRule="auto"/>
        <w:jc w:val="both"/>
        <w:rPr>
          <w:b/>
        </w:rPr>
      </w:pPr>
      <w:r>
        <w:rPr>
          <w:b/>
        </w:rPr>
        <w:t>Etkileşimli Tahta Tanıtım 4</w:t>
      </w:r>
      <w:r w:rsidR="00135D19" w:rsidRPr="00135D19">
        <w:rPr>
          <w:b/>
        </w:rPr>
        <w:t xml:space="preserve"> (1. Faz)</w:t>
      </w:r>
    </w:p>
    <w:p w:rsidR="00CA4B76" w:rsidRPr="007F6D86" w:rsidRDefault="0075181A" w:rsidP="00CA4B76">
      <w:pPr>
        <w:spacing w:line="360" w:lineRule="auto"/>
        <w:jc w:val="both"/>
        <w:rPr>
          <w:b/>
        </w:rPr>
      </w:pPr>
      <w:proofErr w:type="gramStart"/>
      <w:r w:rsidRPr="007F6D86">
        <w:rPr>
          <w:b/>
        </w:rPr>
        <w:t>Dahili</w:t>
      </w:r>
      <w:proofErr w:type="gramEnd"/>
      <w:r w:rsidRPr="007F6D86">
        <w:rPr>
          <w:b/>
        </w:rPr>
        <w:t xml:space="preserve"> bilgisayarın takılıp sökülmesi ve kullanımı</w:t>
      </w:r>
    </w:p>
    <w:p w:rsidR="0075181A" w:rsidRDefault="0075181A" w:rsidP="0075181A">
      <w:pPr>
        <w:pStyle w:val="ListeParagraf"/>
        <w:numPr>
          <w:ilvl w:val="0"/>
          <w:numId w:val="5"/>
        </w:numPr>
        <w:spacing w:line="360" w:lineRule="auto"/>
        <w:jc w:val="both"/>
      </w:pPr>
      <w:proofErr w:type="gramStart"/>
      <w:r>
        <w:t>Dahili</w:t>
      </w:r>
      <w:proofErr w:type="gramEnd"/>
      <w:r>
        <w:t xml:space="preserve"> bilgisayar tutuş yerleri vasıtasıyla yuvasına kolayca takılıp, çıkarılabilmektedir.</w:t>
      </w:r>
    </w:p>
    <w:p w:rsidR="009F6C9F" w:rsidRDefault="009F6C9F" w:rsidP="0075181A">
      <w:pPr>
        <w:pStyle w:val="ListeParagraf"/>
        <w:numPr>
          <w:ilvl w:val="0"/>
          <w:numId w:val="5"/>
        </w:numPr>
        <w:spacing w:line="360" w:lineRule="auto"/>
        <w:jc w:val="both"/>
      </w:pPr>
      <w:r>
        <w:t xml:space="preserve">USB girişlerine harici cd-rom, </w:t>
      </w:r>
      <w:proofErr w:type="spellStart"/>
      <w:r>
        <w:t>flash</w:t>
      </w:r>
      <w:proofErr w:type="spellEnd"/>
      <w:r>
        <w:t xml:space="preserve"> </w:t>
      </w:r>
      <w:r w:rsidR="001F0DC3">
        <w:t>bel</w:t>
      </w:r>
      <w:r w:rsidR="001B270D">
        <w:t>lek, hard disk, mp3 oynatıcı gibi USB ürünler takılabilir.</w:t>
      </w:r>
    </w:p>
    <w:p w:rsidR="001C2F90" w:rsidRDefault="008D432F" w:rsidP="0075181A">
      <w:pPr>
        <w:pStyle w:val="ListeParagraf"/>
        <w:numPr>
          <w:ilvl w:val="0"/>
          <w:numId w:val="5"/>
        </w:numPr>
        <w:spacing w:line="360" w:lineRule="auto"/>
        <w:jc w:val="both"/>
      </w:pPr>
      <w:r>
        <w:t xml:space="preserve">Ethernet </w:t>
      </w:r>
      <w:r w:rsidR="008D316E">
        <w:t>girişine modemden gelen kablo takılarak internet bağlantısı sağlanabilir.</w:t>
      </w:r>
    </w:p>
    <w:p w:rsidR="0015235F" w:rsidRDefault="0015235F" w:rsidP="0075181A">
      <w:pPr>
        <w:pStyle w:val="ListeParagraf"/>
        <w:numPr>
          <w:ilvl w:val="0"/>
          <w:numId w:val="5"/>
        </w:numPr>
        <w:spacing w:line="360" w:lineRule="auto"/>
        <w:jc w:val="both"/>
      </w:pPr>
      <w:r>
        <w:t>Mikrofon ve hoparlör/kulaklık giriş çıkışları kullanılarak ses farklı kaynaklara aktarılabilir.</w:t>
      </w:r>
    </w:p>
    <w:p w:rsidR="0015235F" w:rsidRPr="0015235F" w:rsidRDefault="0015235F" w:rsidP="0015235F">
      <w:pPr>
        <w:spacing w:line="360" w:lineRule="auto"/>
        <w:jc w:val="both"/>
        <w:rPr>
          <w:b/>
        </w:rPr>
      </w:pPr>
      <w:r>
        <w:rPr>
          <w:b/>
        </w:rPr>
        <w:t>Etkileşimli Tahta Tanıtım 5</w:t>
      </w:r>
      <w:r w:rsidRPr="0015235F">
        <w:rPr>
          <w:b/>
        </w:rPr>
        <w:t xml:space="preserve"> (1. Faz)</w:t>
      </w:r>
    </w:p>
    <w:p w:rsidR="0015235F" w:rsidRPr="0015235F" w:rsidRDefault="0015235F" w:rsidP="0015235F">
      <w:pPr>
        <w:spacing w:line="360" w:lineRule="auto"/>
        <w:jc w:val="both"/>
        <w:rPr>
          <w:b/>
        </w:rPr>
      </w:pPr>
      <w:r w:rsidRPr="0015235F">
        <w:rPr>
          <w:b/>
        </w:rPr>
        <w:t>Etkileşimli Beyaz Tahta yazılımı</w:t>
      </w:r>
    </w:p>
    <w:p w:rsidR="0015235F" w:rsidRDefault="0015235F" w:rsidP="0015235F">
      <w:pPr>
        <w:pStyle w:val="ListeParagraf"/>
        <w:numPr>
          <w:ilvl w:val="0"/>
          <w:numId w:val="6"/>
        </w:numPr>
        <w:spacing w:line="360" w:lineRule="auto"/>
        <w:jc w:val="both"/>
      </w:pPr>
      <w:r>
        <w:t>Star Board Yazılımı akıllı tahtada kullanılan Etkileşimli Beyaz Tahta yazılımıdır.</w:t>
      </w:r>
    </w:p>
    <w:p w:rsidR="0027496B" w:rsidRDefault="0015235F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Bu yazılım öğretmen ve öğrenciler için yazım ve ders işlenmesi imkânı sağlamaktadır.</w:t>
      </w:r>
    </w:p>
    <w:p w:rsidR="0027496B" w:rsidRDefault="0027496B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Kenar çubuğu düğmesine tıklandığında kenar çubuğu kapanır.</w:t>
      </w:r>
    </w:p>
    <w:p w:rsidR="0027496B" w:rsidRDefault="0027496B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Menü çubuğu düğmesine tıklandığında menü komutları gösterilir.</w:t>
      </w:r>
    </w:p>
    <w:p w:rsidR="0027496B" w:rsidRDefault="00EA431A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Kaydırma çubuğu düğmesine tıklandığında yatay ve dikeyde kaydırma çubukları açılır.</w:t>
      </w:r>
    </w:p>
    <w:p w:rsidR="00EA431A" w:rsidRDefault="00EA431A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Çöp kutusu düğmesine tıklandığında çöp kutusu açılır.</w:t>
      </w:r>
    </w:p>
    <w:p w:rsidR="00EA431A" w:rsidRDefault="00EA431A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Bağlam çubuğu düğmesine tıklandığında aktif aracın ayarlarının bulunduğu bağlam çubuğu açılır.</w:t>
      </w:r>
    </w:p>
    <w:p w:rsidR="00EA431A" w:rsidRDefault="00EA431A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Durum göstergesi düğmesine tıklandığında durum göstergesi açılır.</w:t>
      </w:r>
    </w:p>
    <w:p w:rsidR="00EA431A" w:rsidRDefault="00EA431A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Sayfa sekmesi düğmesine tıklandığında sonraki ya da önceki sayfaya geçmeyi sağlayan sayfa sekmeleri açılır.</w:t>
      </w:r>
    </w:p>
    <w:p w:rsidR="00EA431A" w:rsidRDefault="00EA431A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lastRenderedPageBreak/>
        <w:t xml:space="preserve">Tam ekran düğmesine tıklandığında yazılım tam ekran </w:t>
      </w:r>
      <w:proofErr w:type="spellStart"/>
      <w:r>
        <w:t>moduna</w:t>
      </w:r>
      <w:proofErr w:type="spellEnd"/>
      <w:r>
        <w:t xml:space="preserve"> geçer.</w:t>
      </w:r>
    </w:p>
    <w:p w:rsidR="00EA431A" w:rsidRDefault="00EA431A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Çizim yazmak için normal kalem seçilir.</w:t>
      </w:r>
    </w:p>
    <w:p w:rsidR="00EA431A" w:rsidRDefault="00EA431A" w:rsidP="0027496B">
      <w:pPr>
        <w:pStyle w:val="ListeParagraf"/>
        <w:numPr>
          <w:ilvl w:val="0"/>
          <w:numId w:val="6"/>
        </w:numPr>
        <w:spacing w:line="360" w:lineRule="auto"/>
        <w:jc w:val="both"/>
      </w:pPr>
      <w:r>
        <w:t>Araç özellikleri seçilerek aktif olan aracın özelliklerine ulaşılır.</w:t>
      </w:r>
    </w:p>
    <w:sectPr w:rsidR="00EA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A07"/>
    <w:multiLevelType w:val="hybridMultilevel"/>
    <w:tmpl w:val="0CEC3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E72E6"/>
    <w:multiLevelType w:val="hybridMultilevel"/>
    <w:tmpl w:val="89286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861E2"/>
    <w:multiLevelType w:val="hybridMultilevel"/>
    <w:tmpl w:val="19B0DC54"/>
    <w:lvl w:ilvl="0" w:tplc="06AC7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1487"/>
    <w:multiLevelType w:val="hybridMultilevel"/>
    <w:tmpl w:val="454CEF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E11D7"/>
    <w:multiLevelType w:val="hybridMultilevel"/>
    <w:tmpl w:val="3EBC28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43A4D"/>
    <w:multiLevelType w:val="hybridMultilevel"/>
    <w:tmpl w:val="CFDEF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FA"/>
    <w:rsid w:val="00051FDD"/>
    <w:rsid w:val="00135D19"/>
    <w:rsid w:val="0015235F"/>
    <w:rsid w:val="001B270D"/>
    <w:rsid w:val="001C2F90"/>
    <w:rsid w:val="001F0DC3"/>
    <w:rsid w:val="001F42D2"/>
    <w:rsid w:val="00223383"/>
    <w:rsid w:val="0027496B"/>
    <w:rsid w:val="002906F0"/>
    <w:rsid w:val="003133D6"/>
    <w:rsid w:val="00342EAC"/>
    <w:rsid w:val="00344115"/>
    <w:rsid w:val="00374321"/>
    <w:rsid w:val="004563A1"/>
    <w:rsid w:val="006B15FD"/>
    <w:rsid w:val="00745EFA"/>
    <w:rsid w:val="0075181A"/>
    <w:rsid w:val="00785AFF"/>
    <w:rsid w:val="007F6D86"/>
    <w:rsid w:val="008D316E"/>
    <w:rsid w:val="008D432F"/>
    <w:rsid w:val="009F6C9F"/>
    <w:rsid w:val="00A14698"/>
    <w:rsid w:val="00B110E1"/>
    <w:rsid w:val="00C91B01"/>
    <w:rsid w:val="00C9448E"/>
    <w:rsid w:val="00CA4B76"/>
    <w:rsid w:val="00EA431A"/>
    <w:rsid w:val="00ED6400"/>
    <w:rsid w:val="00F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4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TWO</cp:lastModifiedBy>
  <cp:revision>30</cp:revision>
  <dcterms:created xsi:type="dcterms:W3CDTF">2016-03-14T07:14:00Z</dcterms:created>
  <dcterms:modified xsi:type="dcterms:W3CDTF">2016-03-14T11:14:00Z</dcterms:modified>
</cp:coreProperties>
</file>